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327651" w:rsidTr="00327651">
        <w:tc>
          <w:tcPr>
            <w:tcW w:w="4785" w:type="dxa"/>
          </w:tcPr>
          <w:p w:rsidR="00327651" w:rsidRDefault="00327651">
            <w:r>
              <w:t>Марка/Модель</w:t>
            </w:r>
          </w:p>
        </w:tc>
        <w:tc>
          <w:tcPr>
            <w:tcW w:w="4786" w:type="dxa"/>
          </w:tcPr>
          <w:p w:rsidR="00327651" w:rsidRDefault="009B5447">
            <w:r>
              <w:t>Лаура 19321-0000010</w:t>
            </w:r>
          </w:p>
        </w:tc>
      </w:tr>
      <w:tr w:rsidR="00327651" w:rsidTr="00327651">
        <w:tc>
          <w:tcPr>
            <w:tcW w:w="4785" w:type="dxa"/>
          </w:tcPr>
          <w:p w:rsidR="00327651" w:rsidRDefault="00C44FC3">
            <w:r>
              <w:t>Техническая информация</w:t>
            </w:r>
          </w:p>
        </w:tc>
        <w:tc>
          <w:tcPr>
            <w:tcW w:w="4786" w:type="dxa"/>
          </w:tcPr>
          <w:p w:rsidR="00327651" w:rsidRDefault="007D6748" w:rsidP="00327651">
            <w:r>
              <w:t>Год выпуска: 2012</w:t>
            </w:r>
          </w:p>
          <w:p w:rsidR="00327651" w:rsidRDefault="009B5447" w:rsidP="00327651">
            <w:r>
              <w:t>Пробег (</w:t>
            </w:r>
            <w:proofErr w:type="gramStart"/>
            <w:r>
              <w:t>км</w:t>
            </w:r>
            <w:proofErr w:type="gramEnd"/>
            <w:r>
              <w:t>.): 367143</w:t>
            </w:r>
          </w:p>
          <w:p w:rsidR="00327651" w:rsidRDefault="00327651" w:rsidP="00327651">
            <w:r>
              <w:t>Рабочий объем двигателя (</w:t>
            </w:r>
            <w:proofErr w:type="spellStart"/>
            <w:r>
              <w:t>куб.см</w:t>
            </w:r>
            <w:proofErr w:type="spellEnd"/>
            <w:r>
              <w:t>.): 1690</w:t>
            </w:r>
          </w:p>
          <w:p w:rsidR="00327651" w:rsidRDefault="009B5447" w:rsidP="00327651">
            <w:r>
              <w:t>Мощность д</w:t>
            </w:r>
            <w:r w:rsidR="00605E72">
              <w:t>вигателя (</w:t>
            </w:r>
            <w:proofErr w:type="spellStart"/>
            <w:r w:rsidR="00605E72">
              <w:t>л.с</w:t>
            </w:r>
            <w:proofErr w:type="spellEnd"/>
            <w:r w:rsidR="00605E72">
              <w:t>.): 80,9</w:t>
            </w:r>
          </w:p>
          <w:p w:rsidR="0015483D" w:rsidRDefault="0015483D" w:rsidP="00327651">
            <w:r>
              <w:t xml:space="preserve">Состояние: Технически </w:t>
            </w:r>
            <w:proofErr w:type="gramStart"/>
            <w:r>
              <w:t>исправное</w:t>
            </w:r>
            <w:proofErr w:type="gramEnd"/>
            <w:r>
              <w:t>, на ходу.</w:t>
            </w:r>
          </w:p>
          <w:p w:rsidR="003F40CA" w:rsidRDefault="003F40CA" w:rsidP="00327651">
            <w:r>
              <w:t>Тип КПП: Механика</w:t>
            </w:r>
          </w:p>
        </w:tc>
      </w:tr>
      <w:tr w:rsidR="00327651" w:rsidTr="00273B39">
        <w:tc>
          <w:tcPr>
            <w:tcW w:w="4785" w:type="dxa"/>
          </w:tcPr>
          <w:p w:rsidR="00327651" w:rsidRDefault="00327651">
            <w:r>
              <w:t>Место осмотра</w:t>
            </w:r>
          </w:p>
        </w:tc>
        <w:tc>
          <w:tcPr>
            <w:tcW w:w="4786" w:type="dxa"/>
          </w:tcPr>
          <w:p w:rsidR="00327651" w:rsidRDefault="009B5447">
            <w:proofErr w:type="gramStart"/>
            <w:r>
              <w:t>Томская</w:t>
            </w:r>
            <w:proofErr w:type="gramEnd"/>
            <w:r>
              <w:t xml:space="preserve"> обл. г. Стрежевой, 4 </w:t>
            </w:r>
            <w:proofErr w:type="spellStart"/>
            <w:r>
              <w:t>мкр</w:t>
            </w:r>
            <w:proofErr w:type="spellEnd"/>
            <w:r>
              <w:t>.</w:t>
            </w:r>
          </w:p>
        </w:tc>
      </w:tr>
      <w:tr w:rsidR="00327651" w:rsidTr="00CF3ED6">
        <w:tc>
          <w:tcPr>
            <w:tcW w:w="4785" w:type="dxa"/>
          </w:tcPr>
          <w:p w:rsidR="00327651" w:rsidRDefault="00327651">
            <w:r>
              <w:t>Контактное лицо</w:t>
            </w:r>
          </w:p>
        </w:tc>
        <w:tc>
          <w:tcPr>
            <w:tcW w:w="4786" w:type="dxa"/>
          </w:tcPr>
          <w:p w:rsidR="003C61AF" w:rsidRDefault="003C61AF" w:rsidP="003C61AF">
            <w:r>
              <w:t>Митцих Максим Владимирович, старший специалист</w:t>
            </w:r>
          </w:p>
          <w:p w:rsidR="00327651" w:rsidRDefault="003C61AF" w:rsidP="003C61AF">
            <w:r>
              <w:t xml:space="preserve"> </w:t>
            </w:r>
            <w:r>
              <w:rPr>
                <w:bCs/>
              </w:rPr>
              <w:t>+7 (913) 813-40-55</w:t>
            </w:r>
            <w:bookmarkStart w:id="0" w:name="_GoBack"/>
            <w:bookmarkEnd w:id="0"/>
          </w:p>
        </w:tc>
      </w:tr>
      <w:tr w:rsidR="00327651" w:rsidTr="003F3D57">
        <w:tc>
          <w:tcPr>
            <w:tcW w:w="9571" w:type="dxa"/>
            <w:gridSpan w:val="2"/>
          </w:tcPr>
          <w:p w:rsidR="00327651" w:rsidRDefault="004719AE" w:rsidP="004719AE">
            <w:pPr>
              <w:rPr>
                <w:lang w:val="en-US"/>
              </w:rPr>
            </w:pPr>
            <w:r>
              <w:object w:dxaOrig="4500" w:dyaOrig="25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3.3pt;height:130.75pt" o:ole="">
                  <v:imagedata r:id="rId5" o:title=""/>
                </v:shape>
                <o:OLEObject Type="Embed" ProgID="PBrush" ShapeID="_x0000_i1025" DrawAspect="Content" ObjectID="_1610888297" r:id="rId6"/>
              </w:object>
            </w:r>
            <w:r>
              <w:object w:dxaOrig="4500" w:dyaOrig="2520">
                <v:shape id="_x0000_i1026" type="#_x0000_t75" style="width:232.7pt;height:130.2pt" o:ole="">
                  <v:imagedata r:id="rId7" o:title=""/>
                </v:shape>
                <o:OLEObject Type="Embed" ProgID="PBrush" ShapeID="_x0000_i1026" DrawAspect="Content" ObjectID="_1610888298" r:id="rId8"/>
              </w:object>
            </w:r>
          </w:p>
          <w:p w:rsidR="004719AE" w:rsidRDefault="004719AE" w:rsidP="004719AE">
            <w:pPr>
              <w:rPr>
                <w:lang w:val="en-US"/>
              </w:rPr>
            </w:pPr>
            <w:r>
              <w:object w:dxaOrig="4500" w:dyaOrig="2520">
                <v:shape id="_x0000_i1027" type="#_x0000_t75" style="width:233.3pt;height:130.75pt" o:ole="">
                  <v:imagedata r:id="rId9" o:title=""/>
                </v:shape>
                <o:OLEObject Type="Embed" ProgID="PBrush" ShapeID="_x0000_i1027" DrawAspect="Content" ObjectID="_1610888299" r:id="rId10"/>
              </w:object>
            </w:r>
            <w:r w:rsidR="00110D32">
              <w:object w:dxaOrig="4500" w:dyaOrig="2520">
                <v:shape id="_x0000_i1028" type="#_x0000_t75" style="width:232.7pt;height:130.2pt" o:ole="">
                  <v:imagedata r:id="rId11" o:title=""/>
                </v:shape>
                <o:OLEObject Type="Embed" ProgID="PBrush" ShapeID="_x0000_i1028" DrawAspect="Content" ObjectID="_1610888300" r:id="rId12"/>
              </w:object>
            </w:r>
          </w:p>
          <w:p w:rsidR="004719AE" w:rsidRPr="004719AE" w:rsidRDefault="004719AE" w:rsidP="004719AE">
            <w:pPr>
              <w:rPr>
                <w:lang w:val="en-US"/>
              </w:rPr>
            </w:pPr>
            <w:r>
              <w:object w:dxaOrig="4500" w:dyaOrig="2520">
                <v:shape id="_x0000_i1029" type="#_x0000_t75" style="width:232.7pt;height:130.2pt" o:ole="">
                  <v:imagedata r:id="rId13" o:title=""/>
                </v:shape>
                <o:OLEObject Type="Embed" ProgID="PBrush" ShapeID="_x0000_i1029" DrawAspect="Content" ObjectID="_1610888301" r:id="rId14"/>
              </w:object>
            </w:r>
          </w:p>
        </w:tc>
      </w:tr>
    </w:tbl>
    <w:p w:rsidR="00820649" w:rsidRDefault="00820649" w:rsidP="004719AE"/>
    <w:sectPr w:rsidR="008206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DE0"/>
    <w:rsid w:val="00110D32"/>
    <w:rsid w:val="0015483D"/>
    <w:rsid w:val="00327651"/>
    <w:rsid w:val="003C61AF"/>
    <w:rsid w:val="003F40CA"/>
    <w:rsid w:val="004719AE"/>
    <w:rsid w:val="00605E72"/>
    <w:rsid w:val="007D6748"/>
    <w:rsid w:val="00820649"/>
    <w:rsid w:val="00984DE0"/>
    <w:rsid w:val="009B5447"/>
    <w:rsid w:val="00C44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68</Words>
  <Characters>389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Мельников Александр Владимирович</dc:creator>
  <cp:keywords/>
  <dc:description/>
  <cp:lastModifiedBy>Мельников Александр Владимирович</cp:lastModifiedBy>
  <cp:revision>9</cp:revision>
  <dcterms:created xsi:type="dcterms:W3CDTF">2019-01-31T07:01:00Z</dcterms:created>
  <dcterms:modified xsi:type="dcterms:W3CDTF">2019-02-05T13:11:00Z</dcterms:modified>
</cp:coreProperties>
</file>